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86" w:rsidRDefault="007B3EDC" w:rsidP="001F6C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01</w:t>
      </w:r>
      <w:r w:rsidR="00C413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6C86">
        <w:rPr>
          <w:rFonts w:ascii="Times New Roman" w:hAnsi="Times New Roman" w:cs="Times New Roman"/>
          <w:b/>
          <w:sz w:val="24"/>
          <w:szCs w:val="24"/>
        </w:rPr>
        <w:t>ЭКСТРЕМАЛЬНЫЕ СИТУАЦИИ СОРЕВНОВАТЕЛЬНОГО ХАРАКТЕРА КАК ФАКТОР, СНИЖАЮЩИЙ РЕЗУЛЬТАТИВНОСТЬ В СПОРТИВНОЙ ДЕЯТЕЛЬНОСТИ</w:t>
      </w:r>
    </w:p>
    <w:p w:rsidR="007B3EDC" w:rsidRPr="001F6C86" w:rsidRDefault="007B3EDC" w:rsidP="001F6C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Особое внимание в психологии спорта уделяется исследованию деятельности, протекающей в экстремальных условиях (предельные физические и психические напряжения, риск, дефицит времени).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Такие условия спортивной деятельности создают для человека значительные трудности, эффективное преодоление которых невозможно без волевых усилий, без сознательной мобилизации всех сил, без необходимой регуляции действий и состояния.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Цели,</w:t>
      </w:r>
      <w:r w:rsidRPr="001F6C86">
        <w:rPr>
          <w:rFonts w:ascii="Times New Roman" w:hAnsi="Times New Roman" w:cs="Times New Roman"/>
          <w:sz w:val="24"/>
          <w:szCs w:val="24"/>
        </w:rPr>
        <w:t xml:space="preserve"> стоящие перед спортсменом, соотносятся с достижением определенного спортивного результата. Другими словами, с реализацией его возможностей. Действия, связанные с достижением целей, всегда осуществляются в определенных эмоциональных условиях и за счет волевых усилий. Всякие трудности вызывают у спортсменов сильные переживания, которые могут оказать отрицательное влияние на деятельность и ее результаты.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Не случайно исследователи психолого-педагогических проблем спорта особенно выделяют задачи, направленные на изучение и анализ разнообразных психических состояний спортсменов во время осуществления соревновательной деятельности, где особое место занимают вопросы преодоления экстремальных ситуаций соревновательного характера (ЭССХ).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При определении экстремальных ситуаций широко используются и «объективные» показатели состояния человека, устанавливаемые на основе регистрации физиологических процессов. Воздействия, обусловливающие критические состояния, всегда сопряжены с физиологическими изменениями в состоянии человека.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Степень влияния ЭССХ на состояние спортсменов зависит от «величины препятствий» и «трудности препятствий» (СНОСКА: См.: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Шайхтдинов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Р.З, Личность и волевая готовность в спорте. – М., 1987.). Величина препятствий характеризуется как явление объективное, не зависящее от спортсмена. Она определяется размерами физических и психических усилий, необходимых для преодоления предстоящих трудностей.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Трудность препятствия</w:t>
      </w:r>
      <w:r w:rsidRPr="001F6C86">
        <w:rPr>
          <w:rFonts w:ascii="Times New Roman" w:hAnsi="Times New Roman" w:cs="Times New Roman"/>
          <w:sz w:val="24"/>
          <w:szCs w:val="24"/>
        </w:rPr>
        <w:t xml:space="preserve"> – явление субъективное, производное от величины препятствия и возможностей спортсмена. Она выражается отношением величины препятствия к реальным возможностям индивида.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Деятельность любого спортсмена в ЭССХ связана либо с выбором оптимального решения, либо с реализацией принятого решения, так как в одной и той же деятельности эти явления возникают последовательно.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 видах спорта, которые определяются эффективным проявлением интеллектуальных процессов (технические виды, шахматы и т.п.), основные трудности сопряжены с выбором оптимальных решений. В видах спорта, связанных с проявлением физических качеств (легкая атлетика, плавание и т.п.), основные трудности сопряжены с реализацией принятых значимых решений. Естественно, что существует большое число ситуаций, которые требуют последовательных действий спортсмена при выходе из экстремальной ситуации: сначала – определение оптимального решения, затем – реализация принятого решения.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Исходя из этого положения можно выделить два основных вида трудностей, связанных с ЭССХ:</w:t>
      </w:r>
    </w:p>
    <w:p w:rsidR="001F6C86" w:rsidRPr="001F6C86" w:rsidRDefault="001F6C86" w:rsidP="00131A1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 в выборе оптимальных решений, соответствующих возникающим экстремальным ситуациям.</w:t>
      </w:r>
    </w:p>
    <w:p w:rsidR="001F6C86" w:rsidRPr="001F6C86" w:rsidRDefault="001F6C86" w:rsidP="00131A1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 в реализации принятых значимых решений.</w:t>
      </w:r>
    </w:p>
    <w:p w:rsidR="001F6C86" w:rsidRPr="001F6C86" w:rsidRDefault="001F6C86" w:rsidP="00131A1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Величина препятствия и его трудность определяют психическое состояние спортсмена во время выполнения спортивной деятельности.</w:t>
      </w:r>
    </w:p>
    <w:p w:rsidR="001F6C86" w:rsidRPr="001F6C86" w:rsidRDefault="001F6C86" w:rsidP="00131A1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lastRenderedPageBreak/>
        <w:t>Вся спортивная деятельность (тренировочная и соревновательная) направлена на достижение наивысшего результата.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Тренировочная деятельность</w:t>
      </w:r>
      <w:r w:rsidRPr="001F6C86">
        <w:rPr>
          <w:rFonts w:ascii="Times New Roman" w:hAnsi="Times New Roman" w:cs="Times New Roman"/>
          <w:sz w:val="24"/>
          <w:szCs w:val="24"/>
        </w:rPr>
        <w:t xml:space="preserve"> осуществляется с целью подготовки спортсменов к выступлению на соревнованиях, поэтому она имеет меньшую динамичность проявления психических состояний и эмоций.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Другими словами, тренировочная деятельность не отличается непредсказуемостью развития событий. Соревновательная деятельность, напротив, отличается обилием критических ситуаций.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Известно, что у спортсмена, участвующего в соревнованиях, эмоции всегда имеют и ярко выраженное возбуждение, и высокую степень переживания. Человек находится в состоянии напряженности.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Состояние напряженности</w:t>
      </w:r>
      <w:r w:rsidRPr="001F6C86">
        <w:rPr>
          <w:rFonts w:ascii="Times New Roman" w:hAnsi="Times New Roman" w:cs="Times New Roman"/>
          <w:sz w:val="24"/>
          <w:szCs w:val="24"/>
        </w:rPr>
        <w:t xml:space="preserve"> в первую очередь затрудняет сложные действия и интеллектуальные функции: сокращается объем внимания, нарушаются процессы восприятия и мышления, появляются лишние, ненаправленные действия, сокращается объем памяти. Все это отрицательно сказывается на осуществлении не только спортивной, но и любой другой деятельности.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Эмоциональные проявления</w:t>
      </w:r>
      <w:r w:rsidRPr="001F6C86">
        <w:rPr>
          <w:rFonts w:ascii="Times New Roman" w:hAnsi="Times New Roman" w:cs="Times New Roman"/>
          <w:sz w:val="24"/>
          <w:szCs w:val="24"/>
        </w:rPr>
        <w:t>, главным образом, связаны с объективными внешними воздействиями на организм спортсмена, его субъективным отношением к уровню сложности предстоящей или выполняемой деятельности и его субъективной реакцией на объективные внешние воздействия.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 психофизиологической точки зрения наступление субъективных переживаний, затрудняющих осуществление деятельности, всегда вызваны тем, что при выполнении тех или иных действий под влиянием внешних возмущений начинают нарушаться нервные временные связи.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Когда доминантный очаг возбуждения в мозгу подвергается воздействию этих раздражителей, равновесие, необходимое для протекании корковых процессов, нарушается.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Для достижения высокого результата в спортивной деятельности у спортсмена должен быть выработан оптимальный уровень психофизиологических реакций, который понадобится только при несколько повышенном нервном возбуждении, а не в состоянии покоя, привычном для обычных, ежедневных дел.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 психологии способность спортсмена сохранять оптимальное эмоциональное состояние называют эмоциональной устойчивостью.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Эмоциональная устойчивость</w:t>
      </w:r>
      <w:r w:rsidRPr="001F6C86">
        <w:rPr>
          <w:rFonts w:ascii="Times New Roman" w:hAnsi="Times New Roman" w:cs="Times New Roman"/>
          <w:sz w:val="24"/>
          <w:szCs w:val="24"/>
        </w:rPr>
        <w:t xml:space="preserve"> спортсмена выражается не в том, что он перестает переживать сильные эмоции, а в том, что эти эмоции в определенные моменты соревновательной борьбы достигают оптимальной степени интенсивности, но при этом отличаются стабильностью определенных качественных особенностей и всегда направлены на решение спортивных задач.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Оптимальный уровень эмоциональных переживаний может оставаться абсолютно постоянной величиной в течение всей спортивной деятельности (борьбы) и непосредственно перед ней. Эта величина изменяется соответственно ситуации соревновательной деятельности, поэтому оптимальный уровень эмоциональных проявлений должен быть не только устойчивым, но и в то же время динамичным.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 условиях соревнований такая динамическая эмоциональная устойчивость спортсмена выражается в следующем:</w:t>
      </w:r>
    </w:p>
    <w:p w:rsidR="001F6C86" w:rsidRPr="001F6C86" w:rsidRDefault="001F6C86" w:rsidP="00131A1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качественные особенности активных эмоций (отсутствие перехода от положительно влияющих на деятельность эмоций к отрицательно влияющим) постоянны;</w:t>
      </w:r>
    </w:p>
    <w:p w:rsidR="001F6C86" w:rsidRPr="001F6C86" w:rsidRDefault="001F6C86" w:rsidP="00131A1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оптимальный уровень интенсивности эмоциональных реакций динамически устойчив;</w:t>
      </w:r>
    </w:p>
    <w:p w:rsidR="001F6C86" w:rsidRPr="001F6C86" w:rsidRDefault="001F6C86" w:rsidP="00131A1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направленность эмоций на положительное решение поставленных задач стабильна.</w:t>
      </w:r>
    </w:p>
    <w:p w:rsidR="001F6C86" w:rsidRPr="00131A1A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Из вышесказанного следует:</w:t>
      </w:r>
    </w:p>
    <w:p w:rsidR="001F6C86" w:rsidRPr="001F6C86" w:rsidRDefault="001F6C86" w:rsidP="00131A1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lastRenderedPageBreak/>
        <w:t>интенсивность эмоциональных проявлений, выход эмоциональных переживаний за пределы оптимального уровня возбуждения, как правило, возникает с изменением внешних условий;</w:t>
      </w:r>
    </w:p>
    <w:p w:rsidR="001F6C86" w:rsidRPr="001F6C86" w:rsidRDefault="001F6C86" w:rsidP="00131A1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отрицательное влияние эмоций на деятельность или ее результаты всегда детерминировано объективными и субъективными трудностями.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Таким образом, ЭССХ – это объективные и субъективные трудности, являющиеся следствием изменения внешних условий, сопровождающиеся выходом эмоциональных переживаний спортсмена за пределы оптимального уровня и влияющие отрицательно на соревновательную деятельность, ее результативность.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Психофизиологические изменения в функциональном состоянии спортсмена, связанные с его реакцией на экстремальные ситуации соревновательного характера, могут носить различный по силе и длительности характер. В зависимости от этого следует определить особенности тех или иных ЭССХ.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На современном этапе развития научной мысли можно встретить большое количество разнообразных подходов к решению проблем, касающихся классификации экстремальных ситуаций соревновательного характера. Следует отметить, что по данному вопросу пока не существует какой-либо определенной, адекватной схемы или структуры.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О.А. Черникова (СНОСКА: См.: Черникова О.А. Исследование эмоциональной устойчивости как важнейшего показателя психологической подготовленности спортсмена к соревнованиям // Психологические вопросы спортивной тренировки. – M., 1967.) и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П.А.Рудик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(СНОСКА: См.: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П.А. Психология: Учеб. пособие для ИФК. – M., 1974.) предлагают, исходя из детерминации переживаний, выделять две группы трудностей: объективные и субъективные.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Объективные трудности</w:t>
      </w:r>
      <w:r w:rsidRPr="001F6C86">
        <w:rPr>
          <w:rFonts w:ascii="Times New Roman" w:hAnsi="Times New Roman" w:cs="Times New Roman"/>
          <w:sz w:val="24"/>
          <w:szCs w:val="24"/>
        </w:rPr>
        <w:t xml:space="preserve"> – это те, что обусловлены специфическими для данного вида деятельности препятствиями, без преодоления которых невозможно осуществление этой деятельности. Основная отличительная черта объективных трудностей в том, что они по своему содержанию одинаковы для всех людей.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К субъективным трудностям</w:t>
      </w:r>
      <w:r w:rsidRPr="001F6C86">
        <w:rPr>
          <w:rFonts w:ascii="Times New Roman" w:hAnsi="Times New Roman" w:cs="Times New Roman"/>
          <w:sz w:val="24"/>
          <w:szCs w:val="24"/>
        </w:rPr>
        <w:t xml:space="preserve"> П.А.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относит те, которые выражают личное отношение человека к объективным особенностям данного вида деятельности. Эти трудности носят индивидуальный характер и могут быть различными у представителей одного и того же вида спорта.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Более подробная классификация трудностей, характерных для спортивной деятельности, была предложена Ф.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Геновым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(СНОСКА: См.: Генов Ф. Психологические особенности мобилизационной готовности спортсмена. – M., 1971.), который сделал критерием позицию участника спортивной жизни (спортсмена, тренера, организатора соревнований и всей команды в целом):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условиями проведения соревнования;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физической подготовленностью спортсмена;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техническим выполнением отдельных действий;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выполнением тактических действий;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приобретением определенных знаний по данному виду спорта;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моральной подготовкой спортсмена;</w:t>
      </w:r>
    </w:p>
    <w:p w:rsidR="001F6C86" w:rsidRPr="001F6C86" w:rsidRDefault="001F6C86" w:rsidP="00FD0E5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связанные с преодолением отрицательных психических состояний и эмоциональных переживаний.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Р.З.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Шайхтдинов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(СНОСКА: См.: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Шайхтдинов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Р.З, Личность и волевая готовность в спорте. – М.,1987.), анализируя данную классификацию, добавил в нее еще ряд видов, которые необходимо учитывать, исходя из «позиции проблемы готовности в спорте»:</w:t>
      </w:r>
    </w:p>
    <w:p w:rsidR="001F6C86" w:rsidRPr="001F6C86" w:rsidRDefault="001F6C86" w:rsidP="00FD0E5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препятствующие формированию волевой готовности;</w:t>
      </w:r>
    </w:p>
    <w:p w:rsidR="001F6C86" w:rsidRPr="001F6C86" w:rsidRDefault="001F6C86" w:rsidP="00FD0E5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трудности, препятствующие эффективному началу выполнения соревновательной деятельности;</w:t>
      </w:r>
    </w:p>
    <w:p w:rsidR="001F6C86" w:rsidRPr="001F6C86" w:rsidRDefault="001F6C86" w:rsidP="00FD0E5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lastRenderedPageBreak/>
        <w:t>трудности, препятствующие успешному выполнению соревновательной деятельности.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М.А. Иткис (СНОСКА: См.: Иткис М.А. Специальная подготовка стрелка-спортсмена. – М., 1982.) указывает, что на соревнованиях спортсмен попадает в сложную, зачастую совершенно новую обстановку, во многом отличающуюся как от условий тренировки, так и от предыдущих состязаний. К причинам, характеризующим «завалы», срывы и значительное снижение результатов на соревнованиях, он относит: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различную степень тревожного состояния у спортсменов;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постоянно изменяющиеся метеоусловия (освещенность, ветер и др.);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разнообразные помехи, создаваемые соперниками, тренерами, судьями, зрителями;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потери, поломки и прочие нарушения в материально-технической оснастке спортсмена;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неуверенность в своих возможностях;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«отрывы», плохие «пробоины» (временное снижение результативности);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ожидание срыва после ряда удачных соревновательных действий;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утомление;</w:t>
      </w:r>
    </w:p>
    <w:p w:rsidR="001F6C86" w:rsidRPr="001F6C86" w:rsidRDefault="001F6C86" w:rsidP="00FD0E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мысли о первом месте, о выполнении определенного норматива, рекорда и т.п.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М.Я. Жилина (СНОСКА: См.: Жилина М.Я. Методика тренировки стрелка-спортсмена. – М., 1986.) разделяет все факторы, мешающие спортсмену «продемонстрировать свою лучшую технику и показать свой лучший результат», на внутренние и внешние. По ее мнению, внутренние факторы – это «определенные физиологические изменения (сдвиги) в работающих мышцах и системах организма». Внешние факторы – «незнакомое место проведения соревнований, присутствие представителей средств массовой информации, судей, зрителей и пр.».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Кроме того, М.Я. Жилина особо выделяет такое состояние спортсмена, как волнение, из-за которого «…в результате снижается техника стрельбы и результат».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Гиссен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(СНОСКА: См.: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Гиссен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Л.Д. Время стрессов. – М., 1990.) проводит по существу сходную с другими авторами классификацию трудностей, но выделяет только субъективные факторы, снижающие результативность деятельности:</w:t>
      </w:r>
    </w:p>
    <w:p w:rsidR="001F6C86" w:rsidRPr="001F6C86" w:rsidRDefault="001F6C86" w:rsidP="00FD0E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субъективное отношение человека к достижению цели;</w:t>
      </w:r>
    </w:p>
    <w:p w:rsidR="001F6C86" w:rsidRPr="001F6C86" w:rsidRDefault="001F6C86" w:rsidP="00FD0E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субъективная оценка ситуации (положительная или отрицательная).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 xml:space="preserve">Но объективные факторы, определяющие субъективное переживание, Л.Д. </w:t>
      </w:r>
      <w:proofErr w:type="spellStart"/>
      <w:r w:rsidRPr="001F6C86">
        <w:rPr>
          <w:rFonts w:ascii="Times New Roman" w:hAnsi="Times New Roman" w:cs="Times New Roman"/>
          <w:sz w:val="24"/>
          <w:szCs w:val="24"/>
        </w:rPr>
        <w:t>Гиссен</w:t>
      </w:r>
      <w:proofErr w:type="spellEnd"/>
      <w:r w:rsidRPr="001F6C86">
        <w:rPr>
          <w:rFonts w:ascii="Times New Roman" w:hAnsi="Times New Roman" w:cs="Times New Roman"/>
          <w:sz w:val="24"/>
          <w:szCs w:val="24"/>
        </w:rPr>
        <w:t xml:space="preserve"> подразделяет на пять групп:</w:t>
      </w:r>
    </w:p>
    <w:p w:rsidR="001F6C86" w:rsidRPr="001F6C86" w:rsidRDefault="001F6C86" w:rsidP="00FD0E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ситуации, содержащие опасность физической травмы (ненадежность страховки, нарушение равновесия и пр.);</w:t>
      </w:r>
    </w:p>
    <w:p w:rsidR="001F6C86" w:rsidRPr="001F6C86" w:rsidRDefault="001F6C86" w:rsidP="00FD0E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ситуации, выявляющие несостоятельность психической подготовленности к требованиям соревновательной борьбы (завышенные задачи, решение подойти к снаряду, мысли о возможной неудаче и пр.);</w:t>
      </w:r>
    </w:p>
    <w:p w:rsidR="001F6C86" w:rsidRPr="001F6C86" w:rsidRDefault="001F6C86" w:rsidP="00FD0E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ситуации с неожиданной «аварийностью» (неполадки в снаряжении, невозможность провести привычную разминку, неожиданная неудача и пр.);</w:t>
      </w:r>
    </w:p>
    <w:p w:rsidR="001F6C86" w:rsidRPr="001F6C86" w:rsidRDefault="001F6C86" w:rsidP="00FD0E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ситуации, обусловленные правилами соревнований (необходимость начать соревнование с «нелюбимого» вида программы, необходимость выполнить зачетный подход с одной попытки и пр.);</w:t>
      </w:r>
    </w:p>
    <w:p w:rsidR="001F6C86" w:rsidRPr="001F6C86" w:rsidRDefault="001F6C86" w:rsidP="00FD0E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ситуации, вызванные нежелательными действиями других лиц (негативная реакция зрителей, успех противника, чрезмерное волнение тренера).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Сравнивая вышеуказанные классификации, можно заметить, что каждая из них, взятая в отдельности, не отражает полностью сущности понятия экстремальных ситуаций соревновательного характера. Однако вместе взятые рассматриваемые классификации дополняют друг друга.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lastRenderedPageBreak/>
        <w:t>Внешние и внутренние препятствия</w:t>
      </w:r>
      <w:r w:rsidRPr="001F6C86">
        <w:rPr>
          <w:rFonts w:ascii="Times New Roman" w:hAnsi="Times New Roman" w:cs="Times New Roman"/>
          <w:sz w:val="24"/>
          <w:szCs w:val="24"/>
        </w:rPr>
        <w:t xml:space="preserve"> всегда являются причинами и объективных, и субъективных трудностей. Важным является тот факт, что внешние препятствия, равно как и внутренние, могут вызывать как объективные, так и субъективные трудности. Например, такое внешнее препятствие, как «замечание судьи», способствует возникновению как субъективной трудности (это субъективная оценка ситуации, чрезмерное волнение, высокая степень тревожности), так и объективной (это трудности, обусловленные правилами соревнований, возникновение необходимости изменить действия согласно правилам спортивной борьбы).</w:t>
      </w:r>
    </w:p>
    <w:p w:rsidR="001F6C86" w:rsidRPr="001F6C86" w:rsidRDefault="001F6C86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A1A">
        <w:rPr>
          <w:rFonts w:ascii="Times New Roman" w:hAnsi="Times New Roman" w:cs="Times New Roman"/>
          <w:b/>
          <w:sz w:val="24"/>
          <w:szCs w:val="24"/>
        </w:rPr>
        <w:t>ЭССХ могут быть разделены</w:t>
      </w:r>
      <w:r w:rsidRPr="001F6C86">
        <w:rPr>
          <w:rFonts w:ascii="Times New Roman" w:hAnsi="Times New Roman" w:cs="Times New Roman"/>
          <w:sz w:val="24"/>
          <w:szCs w:val="24"/>
        </w:rPr>
        <w:t xml:space="preserve"> по качественной характеристике на четыре основные группы:</w:t>
      </w:r>
    </w:p>
    <w:p w:rsidR="001F6C86" w:rsidRPr="001F6C86" w:rsidRDefault="001F6C86" w:rsidP="00FD0E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внешние препятствия – условия соревнований; помехи, увязанные с отвлечением внимания спортсмена от соревновательной деятельности; события, связанные с развитием соревновательной борьбы;</w:t>
      </w:r>
    </w:p>
    <w:p w:rsidR="001F6C86" w:rsidRPr="001F6C86" w:rsidRDefault="001F6C86" w:rsidP="00FD0E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внутренние препятствия – недостаточные адаптационные возможности; избытки мотивации; состояние здоровья; уровень подготовленности спортсмена;</w:t>
      </w:r>
    </w:p>
    <w:p w:rsidR="001F6C86" w:rsidRPr="001F6C86" w:rsidRDefault="001F6C86" w:rsidP="00FD0E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объективные трудности – ситуации, содержащие опасность физической травмы; ситуации, выявляющие несостоятельность подготовленности спортсмена к требованиям соревновательной борьбы; ситуации с неожиданной «аварийностью»; ситуации, обусловленные правилами соревнований; ситуации, вызванные нежелательными действиями окружающих лиц;</w:t>
      </w:r>
    </w:p>
    <w:p w:rsidR="001F6C86" w:rsidRPr="001F6C86" w:rsidRDefault="001F6C86" w:rsidP="00FD0E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C86">
        <w:rPr>
          <w:rFonts w:ascii="Times New Roman" w:hAnsi="Times New Roman" w:cs="Times New Roman"/>
          <w:sz w:val="24"/>
          <w:szCs w:val="24"/>
        </w:rPr>
        <w:t>субъективные трудности – субъективное отношение спортсмена к достижению цели; субъективная оценка ситуации, в которой реально находится спортсмен.</w:t>
      </w:r>
    </w:p>
    <w:p w:rsidR="00765ED8" w:rsidRPr="001F6C86" w:rsidRDefault="00765ED8" w:rsidP="001F6C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5ED8" w:rsidRPr="001F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244"/>
    <w:multiLevelType w:val="multilevel"/>
    <w:tmpl w:val="D392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3693C"/>
    <w:multiLevelType w:val="hybridMultilevel"/>
    <w:tmpl w:val="FEBE8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1A6137"/>
    <w:multiLevelType w:val="hybridMultilevel"/>
    <w:tmpl w:val="B0F65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D97C31"/>
    <w:multiLevelType w:val="multilevel"/>
    <w:tmpl w:val="4B0A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753E3"/>
    <w:multiLevelType w:val="hybridMultilevel"/>
    <w:tmpl w:val="37C285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C7685C"/>
    <w:multiLevelType w:val="multilevel"/>
    <w:tmpl w:val="ABDC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04534"/>
    <w:multiLevelType w:val="multilevel"/>
    <w:tmpl w:val="17F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24F98"/>
    <w:multiLevelType w:val="hybridMultilevel"/>
    <w:tmpl w:val="6802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4350E4"/>
    <w:multiLevelType w:val="hybridMultilevel"/>
    <w:tmpl w:val="EA962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0D4B87"/>
    <w:multiLevelType w:val="hybridMultilevel"/>
    <w:tmpl w:val="994222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8C5EC7"/>
    <w:multiLevelType w:val="hybridMultilevel"/>
    <w:tmpl w:val="A44A4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BE220A"/>
    <w:multiLevelType w:val="hybridMultilevel"/>
    <w:tmpl w:val="470C1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3E2E05"/>
    <w:multiLevelType w:val="multilevel"/>
    <w:tmpl w:val="610C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A022C"/>
    <w:multiLevelType w:val="hybridMultilevel"/>
    <w:tmpl w:val="03AE7E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A91410"/>
    <w:multiLevelType w:val="hybridMultilevel"/>
    <w:tmpl w:val="C13EF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E24550"/>
    <w:multiLevelType w:val="multilevel"/>
    <w:tmpl w:val="AF8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1F608A"/>
    <w:multiLevelType w:val="hybridMultilevel"/>
    <w:tmpl w:val="B46C26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4803F81"/>
    <w:multiLevelType w:val="multilevel"/>
    <w:tmpl w:val="13D4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55477E"/>
    <w:multiLevelType w:val="multilevel"/>
    <w:tmpl w:val="C906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960D8C"/>
    <w:multiLevelType w:val="hybridMultilevel"/>
    <w:tmpl w:val="B40C9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337B8B"/>
    <w:multiLevelType w:val="multilevel"/>
    <w:tmpl w:val="A31C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8"/>
  </w:num>
  <w:num w:numId="5">
    <w:abstractNumId w:val="3"/>
  </w:num>
  <w:num w:numId="6">
    <w:abstractNumId w:val="17"/>
  </w:num>
  <w:num w:numId="7">
    <w:abstractNumId w:val="12"/>
  </w:num>
  <w:num w:numId="8">
    <w:abstractNumId w:val="15"/>
  </w:num>
  <w:num w:numId="9">
    <w:abstractNumId w:val="5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7"/>
  </w:num>
  <w:num w:numId="16">
    <w:abstractNumId w:val="10"/>
  </w:num>
  <w:num w:numId="17">
    <w:abstractNumId w:val="11"/>
  </w:num>
  <w:num w:numId="18">
    <w:abstractNumId w:val="16"/>
  </w:num>
  <w:num w:numId="19">
    <w:abstractNumId w:val="1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DC"/>
    <w:rsid w:val="00131A1A"/>
    <w:rsid w:val="001F6C86"/>
    <w:rsid w:val="00765ED8"/>
    <w:rsid w:val="007B3EDC"/>
    <w:rsid w:val="009009DC"/>
    <w:rsid w:val="00C413C0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4DE5-BC78-4FF9-8646-F3F286F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60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</w:div>
          </w:divsChild>
        </w:div>
        <w:div w:id="1967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333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651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44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69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31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2020-01-04T12:59:00Z</dcterms:created>
  <dcterms:modified xsi:type="dcterms:W3CDTF">2020-01-05T07:17:00Z</dcterms:modified>
</cp:coreProperties>
</file>